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176" w:rsidRPr="00544176" w:rsidRDefault="00544176" w:rsidP="00544176">
      <w:pPr>
        <w:shd w:val="clear" w:color="auto" w:fill="FEFEFE"/>
        <w:spacing w:after="100" w:afterAutospacing="1" w:line="240" w:lineRule="auto"/>
        <w:outlineLvl w:val="3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544176">
        <w:rPr>
          <w:rFonts w:ascii="Segoe UI" w:eastAsia="Times New Roman" w:hAnsi="Segoe UI" w:cs="Segoe UI"/>
          <w:b/>
          <w:bCs/>
          <w:color w:val="212529"/>
          <w:sz w:val="24"/>
          <w:szCs w:val="24"/>
          <w:lang w:eastAsia="ru-RU"/>
        </w:rPr>
        <w:t>Политика в отношении обработки персональных данных</w:t>
      </w:r>
    </w:p>
    <w:p w:rsidR="00544176" w:rsidRPr="00544176" w:rsidRDefault="00544176" w:rsidP="0054417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4417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1. Общие положения</w:t>
      </w:r>
    </w:p>
    <w:p w:rsidR="00544176" w:rsidRPr="00544176" w:rsidRDefault="00544176" w:rsidP="0054417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и определяет порядок обработки персональных данных и меры по обеспечению безопасности персональных данных Индивидуальный Предприниматель Устюжанин Николай Николаевич (далее – Оператор).</w:t>
      </w:r>
    </w:p>
    <w:p w:rsidR="00544176" w:rsidRPr="00544176" w:rsidRDefault="00544176" w:rsidP="0054417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544176" w:rsidRPr="00544176" w:rsidRDefault="00544176" w:rsidP="00544176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> http://granpri-flowers.ru/.</w:t>
      </w:r>
    </w:p>
    <w:p w:rsidR="00544176" w:rsidRPr="00544176" w:rsidRDefault="00544176" w:rsidP="0054417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44176" w:rsidRPr="00544176" w:rsidRDefault="00544176" w:rsidP="0054417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4417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2. Основные понятия, используемые в Политике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Автоматизированная обработка персональных данных – обработка персональных данных с помощью средств вычислительной техники;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Веб-сайт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http://granpri-flowers.ru/;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Информационная система персональных данных —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proofErr w:type="gramStart"/>
      <w:r w:rsidRPr="00544176">
        <w:rPr>
          <w:rFonts w:ascii="Segoe UI" w:eastAsia="Times New Roman" w:hAnsi="Segoe UI" w:cs="Segoe UI"/>
          <w:color w:val="212529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Персональные данные – любая информация, относящаяся прямо или косвенно к определенному или определяемому Пользователю 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> http://granpri-flowers.ru/;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lastRenderedPageBreak/>
        <w:t xml:space="preserve">Пользователь – любой посетитель 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веб-сайта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> http://granpri-flowers.ru/;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Предоставление персональных данных – действия, направленные на раскрытие персональных данных определенному лицу или определенному кругу лиц;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лицу;</w:t>
      </w:r>
    </w:p>
    <w:p w:rsidR="00544176" w:rsidRPr="00544176" w:rsidRDefault="00544176" w:rsidP="00544176">
      <w:pPr>
        <w:numPr>
          <w:ilvl w:val="0"/>
          <w:numId w:val="2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544176" w:rsidRPr="00544176" w:rsidRDefault="00544176" w:rsidP="0054417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44176" w:rsidRPr="00544176" w:rsidRDefault="00544176" w:rsidP="0054417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4417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3. Оператор может обрабатывать следующие персональные данные Пользователя</w:t>
      </w:r>
    </w:p>
    <w:p w:rsidR="00544176" w:rsidRPr="00544176" w:rsidRDefault="00544176" w:rsidP="0054417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Фамилия, имя, отчество;</w:t>
      </w:r>
    </w:p>
    <w:p w:rsidR="00544176" w:rsidRPr="00544176" w:rsidRDefault="00544176" w:rsidP="0054417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Электронный адрес;</w:t>
      </w:r>
    </w:p>
    <w:p w:rsidR="00544176" w:rsidRPr="00544176" w:rsidRDefault="00544176" w:rsidP="0054417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Номера телефонов;</w:t>
      </w:r>
    </w:p>
    <w:p w:rsidR="00544176" w:rsidRPr="00544176" w:rsidRDefault="00544176" w:rsidP="0054417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Также на сайте происходит сбор и обработка обезличенных данных о посетителях (в т.ч. файлов «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cookie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») с помощью сервисов </w:t>
      </w:r>
      <w:proofErr w:type="spellStart"/>
      <w:proofErr w:type="gramStart"/>
      <w:r w:rsidRPr="00544176">
        <w:rPr>
          <w:rFonts w:ascii="Segoe UI" w:eastAsia="Times New Roman" w:hAnsi="Segoe UI" w:cs="Segoe UI"/>
          <w:color w:val="212529"/>
          <w:lang w:eastAsia="ru-RU"/>
        </w:rPr>
        <w:t>интернет-статистики</w:t>
      </w:r>
      <w:proofErr w:type="spellEnd"/>
      <w:proofErr w:type="gramEnd"/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 (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Яндекс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 Метрика и 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Гугл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 Аналитика и других).</w:t>
      </w:r>
    </w:p>
    <w:p w:rsidR="00544176" w:rsidRPr="00544176" w:rsidRDefault="00544176" w:rsidP="0054417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Вышеперечисленные данные далее по тексту Политики объединены общим понятием Персональные данные.</w:t>
      </w:r>
    </w:p>
    <w:p w:rsidR="00544176" w:rsidRPr="00544176" w:rsidRDefault="00544176" w:rsidP="0054417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44176" w:rsidRPr="00544176" w:rsidRDefault="00544176" w:rsidP="0054417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4417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4. Цели обработки персональных данных</w:t>
      </w:r>
    </w:p>
    <w:p w:rsidR="00544176" w:rsidRPr="00544176" w:rsidRDefault="00544176" w:rsidP="0054417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Цель обработки персональных данных Пользователя — информирование Пользователя посредством отправки электронных писем; уточнение деталей заказа.</w:t>
      </w:r>
    </w:p>
    <w:p w:rsidR="00544176" w:rsidRPr="00544176" w:rsidRDefault="00544176" w:rsidP="0054417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Также Оператор имеет право направлять Пользователю уведомления о новых продуктах и услугах, специальных предложениях и различных событиях. Пользователь всегда может отказаться от получения информационных сообщений, направив Оператору письмо на адрес электронной почты 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granprizakaz@mail.ru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 с пометкой «Отказ </w:t>
      </w:r>
      <w:proofErr w:type="gramStart"/>
      <w:r w:rsidRPr="00544176">
        <w:rPr>
          <w:rFonts w:ascii="Segoe UI" w:eastAsia="Times New Roman" w:hAnsi="Segoe UI" w:cs="Segoe UI"/>
          <w:color w:val="212529"/>
          <w:lang w:eastAsia="ru-RU"/>
        </w:rPr>
        <w:t>от</w:t>
      </w:r>
      <w:proofErr w:type="gramEnd"/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 уведомлениях о новых продуктах и услугах и специальных предложениях».</w:t>
      </w:r>
    </w:p>
    <w:p w:rsidR="00544176" w:rsidRPr="00544176" w:rsidRDefault="00544176" w:rsidP="0054417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Обезличенные данные Пользователей, собираемые с помощью сервисов </w:t>
      </w:r>
      <w:proofErr w:type="spellStart"/>
      <w:proofErr w:type="gramStart"/>
      <w:r w:rsidRPr="00544176">
        <w:rPr>
          <w:rFonts w:ascii="Segoe UI" w:eastAsia="Times New Roman" w:hAnsi="Segoe UI" w:cs="Segoe UI"/>
          <w:color w:val="212529"/>
          <w:lang w:eastAsia="ru-RU"/>
        </w:rPr>
        <w:t>интернет-статистики</w:t>
      </w:r>
      <w:proofErr w:type="spellEnd"/>
      <w:proofErr w:type="gramEnd"/>
      <w:r w:rsidRPr="00544176">
        <w:rPr>
          <w:rFonts w:ascii="Segoe UI" w:eastAsia="Times New Roman" w:hAnsi="Segoe UI" w:cs="Segoe UI"/>
          <w:color w:val="212529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544176" w:rsidRPr="00544176" w:rsidRDefault="00544176" w:rsidP="0054417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44176" w:rsidRPr="00544176" w:rsidRDefault="00544176" w:rsidP="0054417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4417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5. Правовые основания обработки персональных данных</w:t>
      </w:r>
    </w:p>
    <w:p w:rsidR="00544176" w:rsidRPr="00544176" w:rsidRDefault="00544176" w:rsidP="0054417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Оператор обрабатывает персональные данные Пользователя только в случае их заполнения и/или отправки Пользователем самостоятельно через специальные </w:t>
      </w:r>
      <w:r w:rsidRPr="00544176">
        <w:rPr>
          <w:rFonts w:ascii="Segoe UI" w:eastAsia="Times New Roman" w:hAnsi="Segoe UI" w:cs="Segoe UI"/>
          <w:color w:val="212529"/>
          <w:lang w:eastAsia="ru-RU"/>
        </w:rPr>
        <w:lastRenderedPageBreak/>
        <w:t>формы, расположенные на сайте http://granpri-flowers.ru/. Заполняя соответствующие формы и/или отправляя свои персональные данные Оператору, Пользователь выражает свое согласие с данной Политикой.</w:t>
      </w:r>
    </w:p>
    <w:p w:rsidR="00544176" w:rsidRPr="00544176" w:rsidRDefault="00544176" w:rsidP="00544176">
      <w:pPr>
        <w:numPr>
          <w:ilvl w:val="0"/>
          <w:numId w:val="5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cookie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» и использование технологии 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JavaScript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>).</w:t>
      </w:r>
    </w:p>
    <w:p w:rsidR="00544176" w:rsidRPr="00544176" w:rsidRDefault="00544176" w:rsidP="0054417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44176" w:rsidRPr="00544176" w:rsidRDefault="00544176" w:rsidP="0054417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4417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6. Порядок сбора, хранения, передачи и других видов обработки персональных данных</w:t>
      </w:r>
    </w:p>
    <w:p w:rsidR="00544176" w:rsidRPr="00544176" w:rsidRDefault="00544176" w:rsidP="0054417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544176" w:rsidRPr="00544176" w:rsidRDefault="00544176" w:rsidP="0054417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544176" w:rsidRPr="00544176" w:rsidRDefault="00544176" w:rsidP="0054417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законодательства.</w:t>
      </w:r>
    </w:p>
    <w:p w:rsidR="00544176" w:rsidRPr="00544176" w:rsidRDefault="00544176" w:rsidP="0054417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granprizakaz@mail.ru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> с пометкой «Актуализация персональных данных».</w:t>
      </w:r>
    </w:p>
    <w:p w:rsidR="00544176" w:rsidRPr="00544176" w:rsidRDefault="00544176" w:rsidP="00544176">
      <w:pPr>
        <w:numPr>
          <w:ilvl w:val="0"/>
          <w:numId w:val="6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 xml:space="preserve">Срок обработки персональных данных является неограниченным. 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</w:t>
      </w:r>
      <w:proofErr w:type="spellStart"/>
      <w:proofErr w:type="gramStart"/>
      <w:r w:rsidRPr="00544176">
        <w:rPr>
          <w:rFonts w:ascii="Segoe UI" w:eastAsia="Times New Roman" w:hAnsi="Segoe UI" w:cs="Segoe UI"/>
          <w:color w:val="212529"/>
          <w:lang w:eastAsia="ru-RU"/>
        </w:rPr>
        <w:t>Оператора</w:t>
      </w:r>
      <w:proofErr w:type="gramEnd"/>
      <w:r w:rsidRPr="00544176">
        <w:rPr>
          <w:rFonts w:ascii="Segoe UI" w:eastAsia="Times New Roman" w:hAnsi="Segoe UI" w:cs="Segoe UI"/>
          <w:color w:val="212529"/>
          <w:lang w:eastAsia="ru-RU"/>
        </w:rPr>
        <w:t>granprizakaz@mail.ru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> с пометкой «Отзыв согласия на обработку персональных данных».</w:t>
      </w:r>
    </w:p>
    <w:p w:rsidR="00544176" w:rsidRPr="00544176" w:rsidRDefault="00544176" w:rsidP="0054417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44176" w:rsidRPr="00544176" w:rsidRDefault="00544176" w:rsidP="0054417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4417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7. Трансграничная передача персональных данных</w:t>
      </w:r>
    </w:p>
    <w:p w:rsidR="00544176" w:rsidRPr="00544176" w:rsidRDefault="00544176" w:rsidP="0054417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Оператор до начала осуществления трансграничной передачи персональных данных обязан убедиться в том, что иностранным государством, на территорию которого предполагается осуществлять передачу персональных данных, обеспечивается надежная защита прав субъектов персональных данных.</w:t>
      </w:r>
    </w:p>
    <w:p w:rsidR="00544176" w:rsidRPr="00544176" w:rsidRDefault="00544176" w:rsidP="00544176">
      <w:pPr>
        <w:numPr>
          <w:ilvl w:val="0"/>
          <w:numId w:val="7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Трансграничная передача персональных данных на территории иностранных государств, не отвечающих вышеуказанным требованиям,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и/или исполнения договора, стороной которого является субъект персональных данных.</w:t>
      </w:r>
    </w:p>
    <w:p w:rsidR="00544176" w:rsidRPr="00544176" w:rsidRDefault="00544176" w:rsidP="00544176">
      <w:pPr>
        <w:shd w:val="clear" w:color="auto" w:fill="FEFEFE"/>
        <w:spacing w:after="0" w:line="240" w:lineRule="auto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 </w:t>
      </w:r>
    </w:p>
    <w:p w:rsidR="00544176" w:rsidRPr="00544176" w:rsidRDefault="00544176" w:rsidP="00544176">
      <w:pPr>
        <w:shd w:val="clear" w:color="auto" w:fill="FEFEFE"/>
        <w:spacing w:after="100" w:afterAutospacing="1" w:line="240" w:lineRule="auto"/>
        <w:outlineLvl w:val="4"/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</w:pPr>
      <w:r w:rsidRPr="00544176">
        <w:rPr>
          <w:rFonts w:ascii="Segoe UI" w:eastAsia="Times New Roman" w:hAnsi="Segoe UI" w:cs="Segoe UI"/>
          <w:color w:val="212529"/>
          <w:sz w:val="20"/>
          <w:szCs w:val="20"/>
          <w:lang w:eastAsia="ru-RU"/>
        </w:rPr>
        <w:t>8. Заключительные положения</w:t>
      </w:r>
    </w:p>
    <w:p w:rsidR="00544176" w:rsidRPr="00544176" w:rsidRDefault="00544176" w:rsidP="0054417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544176">
        <w:rPr>
          <w:rFonts w:ascii="Segoe UI" w:eastAsia="Times New Roman" w:hAnsi="Segoe UI" w:cs="Segoe UI"/>
          <w:color w:val="212529"/>
          <w:lang w:eastAsia="ru-RU"/>
        </w:rPr>
        <w:t>granprizakaz@mail.ru</w:t>
      </w:r>
      <w:proofErr w:type="spellEnd"/>
      <w:r w:rsidRPr="00544176">
        <w:rPr>
          <w:rFonts w:ascii="Segoe UI" w:eastAsia="Times New Roman" w:hAnsi="Segoe UI" w:cs="Segoe UI"/>
          <w:color w:val="212529"/>
          <w:lang w:eastAsia="ru-RU"/>
        </w:rPr>
        <w:t>.</w:t>
      </w:r>
    </w:p>
    <w:p w:rsidR="00544176" w:rsidRPr="00544176" w:rsidRDefault="00544176" w:rsidP="0054417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lastRenderedPageBreak/>
        <w:t>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544176" w:rsidRPr="00544176" w:rsidRDefault="00544176" w:rsidP="00544176">
      <w:pPr>
        <w:numPr>
          <w:ilvl w:val="0"/>
          <w:numId w:val="8"/>
        </w:numPr>
        <w:shd w:val="clear" w:color="auto" w:fill="FEFEFE"/>
        <w:spacing w:before="100" w:beforeAutospacing="1" w:after="100" w:afterAutospacing="1" w:line="240" w:lineRule="auto"/>
        <w:ind w:left="516"/>
        <w:rPr>
          <w:rFonts w:ascii="Segoe UI" w:eastAsia="Times New Roman" w:hAnsi="Segoe UI" w:cs="Segoe UI"/>
          <w:color w:val="212529"/>
          <w:lang w:eastAsia="ru-RU"/>
        </w:rPr>
      </w:pPr>
      <w:r w:rsidRPr="00544176">
        <w:rPr>
          <w:rFonts w:ascii="Segoe UI" w:eastAsia="Times New Roman" w:hAnsi="Segoe UI" w:cs="Segoe UI"/>
          <w:color w:val="212529"/>
          <w:lang w:eastAsia="ru-RU"/>
        </w:rPr>
        <w:t>Актуальная версия Политики в свободном доступе расположена в сети Интернет по адресу http://granpri-flowers.ru/.</w:t>
      </w:r>
    </w:p>
    <w:p w:rsidR="007614A5" w:rsidRDefault="007614A5"/>
    <w:sectPr w:rsidR="007614A5" w:rsidSect="00761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D22"/>
    <w:multiLevelType w:val="multilevel"/>
    <w:tmpl w:val="921CB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EC4023"/>
    <w:multiLevelType w:val="multilevel"/>
    <w:tmpl w:val="7C264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A4717"/>
    <w:multiLevelType w:val="multilevel"/>
    <w:tmpl w:val="0F46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F6279"/>
    <w:multiLevelType w:val="multilevel"/>
    <w:tmpl w:val="EC481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33157"/>
    <w:multiLevelType w:val="multilevel"/>
    <w:tmpl w:val="12DE2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9E34479"/>
    <w:multiLevelType w:val="multilevel"/>
    <w:tmpl w:val="2CDE8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140DC2"/>
    <w:multiLevelType w:val="multilevel"/>
    <w:tmpl w:val="D5D87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B327EC"/>
    <w:multiLevelType w:val="multilevel"/>
    <w:tmpl w:val="7BCCC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44176"/>
    <w:rsid w:val="00544176"/>
    <w:rsid w:val="0076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4A5"/>
  </w:style>
  <w:style w:type="paragraph" w:styleId="4">
    <w:name w:val="heading 4"/>
    <w:basedOn w:val="a"/>
    <w:link w:val="40"/>
    <w:uiPriority w:val="9"/>
    <w:qFormat/>
    <w:rsid w:val="005441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5441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5441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441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54417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149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59312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294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616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51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731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661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4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339112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159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68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20869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4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473440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678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440918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884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6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643597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915">
          <w:marLeft w:val="-204"/>
          <w:marRight w:val="-20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3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6976</Characters>
  <Application>Microsoft Office Word</Application>
  <DocSecurity>0</DocSecurity>
  <Lines>58</Lines>
  <Paragraphs>16</Paragraphs>
  <ScaleCrop>false</ScaleCrop>
  <Company>CtrlSoft</Company>
  <LinksUpToDate>false</LinksUpToDate>
  <CharactersWithSpaces>8183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2019-04-08T06:47:00Z</dcterms:created>
  <dcterms:modified xsi:type="dcterms:W3CDTF">2019-04-08T06:47:00Z</dcterms:modified>
</cp:coreProperties>
</file>